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3E2" w:rsidRPr="00C32547" w:rsidRDefault="003213E2" w:rsidP="003213E2">
      <w:pPr>
        <w:jc w:val="center"/>
        <w:rPr>
          <w:rFonts w:asciiTheme="majorBidi" w:hAnsiTheme="majorBidi" w:cstheme="majorBidi"/>
          <w:b/>
          <w:bCs/>
          <w:sz w:val="24"/>
          <w:szCs w:val="24"/>
        </w:rPr>
      </w:pPr>
      <w:r w:rsidRPr="00C32547">
        <w:rPr>
          <w:rFonts w:asciiTheme="majorBidi" w:hAnsiTheme="majorBidi" w:cstheme="majorBidi"/>
          <w:b/>
          <w:bCs/>
          <w:sz w:val="24"/>
          <w:szCs w:val="24"/>
        </w:rPr>
        <w:t>Writing a Public Relations Plan</w:t>
      </w:r>
    </w:p>
    <w:p w:rsidR="003006AD" w:rsidRDefault="003006AD" w:rsidP="00B625F6">
      <w:pPr>
        <w:rPr>
          <w:rFonts w:ascii="Arial" w:hAnsi="Arial" w:cs="Arial"/>
          <w:color w:val="222222"/>
          <w:shd w:val="clear" w:color="auto" w:fill="FFFFFF"/>
        </w:rPr>
      </w:pPr>
      <w:r>
        <w:rPr>
          <w:rFonts w:ascii="Arial" w:hAnsi="Arial" w:cs="Arial"/>
          <w:color w:val="222222"/>
          <w:shd w:val="clear" w:color="auto" w:fill="FFFFFF"/>
        </w:rPr>
        <w:t>A public relations campaign is a series of activities that are </w:t>
      </w:r>
      <w:r>
        <w:rPr>
          <w:rFonts w:ascii="Arial" w:hAnsi="Arial" w:cs="Arial"/>
          <w:b/>
          <w:bCs/>
          <w:color w:val="222222"/>
          <w:shd w:val="clear" w:color="auto" w:fill="FFFFFF"/>
        </w:rPr>
        <w:t>planned</w:t>
      </w:r>
      <w:r>
        <w:rPr>
          <w:rFonts w:ascii="Arial" w:hAnsi="Arial" w:cs="Arial"/>
          <w:color w:val="222222"/>
          <w:shd w:val="clear" w:color="auto" w:fill="FFFFFF"/>
        </w:rPr>
        <w:t> in advance and relate to a specific goal. This contrasts with other areas of PR, such as general ongoing publicity tactics, paid advertising, and reacting to events.</w:t>
      </w:r>
      <w:r>
        <w:rPr>
          <w:rFonts w:ascii="Arial" w:hAnsi="Arial" w:cs="Arial"/>
          <w:color w:val="222222"/>
          <w:shd w:val="clear" w:color="auto" w:fill="FFFFFF"/>
        </w:rPr>
        <w:t xml:space="preserve"> </w:t>
      </w:r>
    </w:p>
    <w:p w:rsidR="003006AD" w:rsidRDefault="003006AD" w:rsidP="00B625F6">
      <w:pPr>
        <w:rPr>
          <w:rFonts w:ascii="Arial" w:hAnsi="Arial" w:cs="Arial"/>
          <w:color w:val="222222"/>
          <w:sz w:val="21"/>
          <w:szCs w:val="21"/>
          <w:shd w:val="clear" w:color="auto" w:fill="FFFFFF"/>
        </w:rPr>
      </w:pPr>
      <w:r>
        <w:rPr>
          <w:rFonts w:ascii="Arial" w:hAnsi="Arial" w:cs="Arial"/>
          <w:color w:val="222222"/>
          <w:sz w:val="21"/>
          <w:szCs w:val="21"/>
          <w:shd w:val="clear" w:color="auto" w:fill="FFFFFF"/>
        </w:rPr>
        <w:t>Ultimately a public relations campaign has three characteristics:</w:t>
      </w:r>
    </w:p>
    <w:p w:rsidR="003006AD" w:rsidRPr="003006AD" w:rsidRDefault="003006AD" w:rsidP="003006AD">
      <w:pPr>
        <w:pStyle w:val="ListParagraph"/>
        <w:numPr>
          <w:ilvl w:val="0"/>
          <w:numId w:val="12"/>
        </w:numPr>
        <w:rPr>
          <w:rFonts w:ascii="Arial" w:hAnsi="Arial" w:cs="Arial"/>
          <w:color w:val="222222"/>
          <w:sz w:val="21"/>
          <w:szCs w:val="21"/>
          <w:shd w:val="clear" w:color="auto" w:fill="FFFFFF"/>
        </w:rPr>
      </w:pPr>
      <w:r w:rsidRPr="003006AD">
        <w:rPr>
          <w:rFonts w:ascii="Arial" w:hAnsi="Arial" w:cs="Arial"/>
          <w:color w:val="222222"/>
          <w:sz w:val="21"/>
          <w:szCs w:val="21"/>
          <w:shd w:val="clear" w:color="auto" w:fill="FFFFFF"/>
        </w:rPr>
        <w:t>Identifying an objective</w:t>
      </w:r>
    </w:p>
    <w:p w:rsidR="003006AD" w:rsidRPr="003006AD" w:rsidRDefault="003006AD" w:rsidP="003006AD">
      <w:pPr>
        <w:pStyle w:val="ListParagraph"/>
        <w:numPr>
          <w:ilvl w:val="0"/>
          <w:numId w:val="12"/>
        </w:numPr>
        <w:rPr>
          <w:rFonts w:ascii="Arial" w:hAnsi="Arial" w:cs="Arial"/>
          <w:color w:val="222222"/>
          <w:sz w:val="21"/>
          <w:szCs w:val="21"/>
          <w:shd w:val="clear" w:color="auto" w:fill="FFFFFF"/>
        </w:rPr>
      </w:pPr>
      <w:r w:rsidRPr="003006AD">
        <w:rPr>
          <w:rFonts w:ascii="Arial" w:hAnsi="Arial" w:cs="Arial"/>
          <w:color w:val="222222"/>
          <w:sz w:val="21"/>
          <w:szCs w:val="21"/>
          <w:shd w:val="clear" w:color="auto" w:fill="FFFFFF"/>
        </w:rPr>
        <w:t>F</w:t>
      </w:r>
      <w:r w:rsidRPr="003006AD">
        <w:rPr>
          <w:rFonts w:ascii="Arial" w:hAnsi="Arial" w:cs="Arial"/>
          <w:color w:val="222222"/>
          <w:sz w:val="21"/>
          <w:szCs w:val="21"/>
          <w:shd w:val="clear" w:color="auto" w:fill="FFFFFF"/>
        </w:rPr>
        <w:t xml:space="preserve">inding the message that will help achieve that objective </w:t>
      </w:r>
    </w:p>
    <w:p w:rsidR="003006AD" w:rsidRPr="003006AD" w:rsidRDefault="003006AD" w:rsidP="003006AD">
      <w:pPr>
        <w:pStyle w:val="ListParagraph"/>
        <w:numPr>
          <w:ilvl w:val="0"/>
          <w:numId w:val="12"/>
        </w:numPr>
        <w:rPr>
          <w:rFonts w:ascii="Arial" w:hAnsi="Arial" w:cs="Arial"/>
          <w:color w:val="222222"/>
          <w:sz w:val="21"/>
          <w:szCs w:val="21"/>
          <w:shd w:val="clear" w:color="auto" w:fill="FFFFFF"/>
        </w:rPr>
      </w:pPr>
      <w:r w:rsidRPr="003006AD">
        <w:rPr>
          <w:rFonts w:ascii="Arial" w:hAnsi="Arial" w:cs="Arial"/>
          <w:color w:val="222222"/>
          <w:sz w:val="21"/>
          <w:szCs w:val="21"/>
          <w:shd w:val="clear" w:color="auto" w:fill="FFFFFF"/>
        </w:rPr>
        <w:t>A</w:t>
      </w:r>
      <w:r w:rsidRPr="003006AD">
        <w:rPr>
          <w:rFonts w:ascii="Arial" w:hAnsi="Arial" w:cs="Arial"/>
          <w:color w:val="222222"/>
          <w:sz w:val="21"/>
          <w:szCs w:val="21"/>
          <w:shd w:val="clear" w:color="auto" w:fill="FFFFFF"/>
        </w:rPr>
        <w:t>nd communicating that message to the appropriate audience.</w:t>
      </w:r>
    </w:p>
    <w:p w:rsidR="003006AD" w:rsidRPr="003006AD" w:rsidRDefault="003006AD" w:rsidP="003006AD">
      <w:pPr>
        <w:shd w:val="clear" w:color="auto" w:fill="FFFFFF"/>
        <w:spacing w:after="0" w:line="300" w:lineRule="atLeast"/>
        <w:textAlignment w:val="baseline"/>
        <w:outlineLvl w:val="1"/>
        <w:rPr>
          <w:rFonts w:ascii="Times New Roman" w:eastAsia="Times New Roman" w:hAnsi="Times New Roman" w:cs="Times New Roman"/>
          <w:b/>
          <w:bCs/>
          <w:color w:val="000000"/>
          <w:sz w:val="23"/>
          <w:szCs w:val="23"/>
        </w:rPr>
      </w:pPr>
      <w:r w:rsidRPr="003006AD">
        <w:rPr>
          <w:rFonts w:ascii="Times New Roman" w:eastAsia="Times New Roman" w:hAnsi="Times New Roman" w:cs="Times New Roman"/>
          <w:b/>
          <w:bCs/>
          <w:color w:val="000000"/>
          <w:sz w:val="23"/>
          <w:szCs w:val="23"/>
        </w:rPr>
        <w:t>Objective</w:t>
      </w:r>
    </w:p>
    <w:p w:rsidR="003006AD" w:rsidRPr="003006AD" w:rsidRDefault="003006AD" w:rsidP="003006AD">
      <w:pPr>
        <w:shd w:val="clear" w:color="auto" w:fill="FFFFFF"/>
        <w:spacing w:before="135" w:after="135" w:line="384" w:lineRule="atLeast"/>
        <w:textAlignment w:val="baseline"/>
        <w:rPr>
          <w:rFonts w:ascii="Arial" w:eastAsia="Times New Roman" w:hAnsi="Arial" w:cs="Arial"/>
          <w:color w:val="222222"/>
          <w:sz w:val="21"/>
          <w:szCs w:val="21"/>
        </w:rPr>
      </w:pPr>
      <w:r w:rsidRPr="003006AD">
        <w:rPr>
          <w:rFonts w:ascii="Arial" w:eastAsia="Times New Roman" w:hAnsi="Arial" w:cs="Arial"/>
          <w:color w:val="222222"/>
          <w:sz w:val="21"/>
          <w:szCs w:val="21"/>
        </w:rPr>
        <w:t>A good public relations campaign will have a clear objective. In theory this could simply be to raise awareness of a product, service or brand, but ideally it will be more specific. This could include a company increasing sales of a product or a pressure group changing public or government behavior. A specific objective not only makes it easier to focus the planning and execution of a campaign, but also to quantify its success.</w:t>
      </w:r>
    </w:p>
    <w:p w:rsidR="003006AD" w:rsidRPr="003006AD" w:rsidRDefault="003006AD" w:rsidP="003006AD">
      <w:pPr>
        <w:pStyle w:val="Heading2"/>
        <w:shd w:val="clear" w:color="auto" w:fill="FFFFFF"/>
        <w:spacing w:before="0" w:beforeAutospacing="0" w:after="0" w:afterAutospacing="0" w:line="300" w:lineRule="atLeast"/>
        <w:textAlignment w:val="baseline"/>
        <w:rPr>
          <w:color w:val="000000"/>
          <w:sz w:val="23"/>
          <w:szCs w:val="23"/>
        </w:rPr>
      </w:pPr>
      <w:r w:rsidRPr="003006AD">
        <w:rPr>
          <w:color w:val="000000"/>
          <w:sz w:val="23"/>
          <w:szCs w:val="23"/>
        </w:rPr>
        <w:t>Message</w:t>
      </w:r>
    </w:p>
    <w:p w:rsidR="003006AD" w:rsidRDefault="003006AD" w:rsidP="003006AD">
      <w:pPr>
        <w:pStyle w:val="NormalWeb"/>
        <w:shd w:val="clear" w:color="auto" w:fill="FFFFFF"/>
        <w:spacing w:before="135" w:beforeAutospacing="0" w:after="135" w:afterAutospacing="0" w:line="384" w:lineRule="atLeast"/>
        <w:textAlignment w:val="baseline"/>
        <w:rPr>
          <w:rFonts w:ascii="Arial" w:hAnsi="Arial" w:cs="Arial"/>
          <w:color w:val="222222"/>
          <w:sz w:val="21"/>
          <w:szCs w:val="21"/>
        </w:rPr>
      </w:pPr>
      <w:proofErr w:type="gramStart"/>
      <w:r>
        <w:rPr>
          <w:rFonts w:ascii="Arial" w:hAnsi="Arial" w:cs="Arial"/>
          <w:color w:val="222222"/>
          <w:sz w:val="21"/>
          <w:szCs w:val="21"/>
        </w:rPr>
        <w:t>Public relations requires</w:t>
      </w:r>
      <w:proofErr w:type="gramEnd"/>
      <w:r>
        <w:rPr>
          <w:rFonts w:ascii="Arial" w:hAnsi="Arial" w:cs="Arial"/>
          <w:color w:val="222222"/>
          <w:sz w:val="21"/>
          <w:szCs w:val="21"/>
        </w:rPr>
        <w:t xml:space="preserve"> a clear message for the organization to communicate. A good rule of thumb is to make the message as clear and concise as possible without losing precision or risking ambiguity. Ideally the message will not just inform the audience of a particular fact or viewpoint but will spur them into taking a particular action</w:t>
      </w:r>
    </w:p>
    <w:p w:rsidR="003006AD" w:rsidRPr="003006AD" w:rsidRDefault="003006AD" w:rsidP="003006AD">
      <w:pPr>
        <w:pStyle w:val="Heading2"/>
        <w:shd w:val="clear" w:color="auto" w:fill="FFFFFF"/>
        <w:spacing w:before="0" w:beforeAutospacing="0" w:after="0" w:afterAutospacing="0" w:line="300" w:lineRule="atLeast"/>
        <w:textAlignment w:val="baseline"/>
        <w:rPr>
          <w:color w:val="000000"/>
          <w:sz w:val="23"/>
          <w:szCs w:val="23"/>
        </w:rPr>
      </w:pPr>
      <w:r w:rsidRPr="003006AD">
        <w:rPr>
          <w:color w:val="000000"/>
          <w:sz w:val="23"/>
          <w:szCs w:val="23"/>
        </w:rPr>
        <w:t>Targeting</w:t>
      </w:r>
    </w:p>
    <w:p w:rsidR="003006AD" w:rsidRDefault="003006AD" w:rsidP="003006AD">
      <w:pPr>
        <w:pStyle w:val="NormalWeb"/>
        <w:shd w:val="clear" w:color="auto" w:fill="FFFFFF"/>
        <w:spacing w:before="135" w:beforeAutospacing="0" w:after="135" w:afterAutospacing="0" w:line="384" w:lineRule="atLeast"/>
        <w:textAlignment w:val="baseline"/>
        <w:rPr>
          <w:rFonts w:ascii="Arial" w:hAnsi="Arial" w:cs="Arial"/>
          <w:color w:val="222222"/>
          <w:sz w:val="21"/>
          <w:szCs w:val="21"/>
        </w:rPr>
      </w:pPr>
      <w:r>
        <w:rPr>
          <w:rFonts w:ascii="Arial" w:hAnsi="Arial" w:cs="Arial"/>
          <w:color w:val="222222"/>
          <w:sz w:val="21"/>
          <w:szCs w:val="21"/>
        </w:rPr>
        <w:t>Public relations campaigns occasionally target the entire population but usually need to target a specific group. This should be the group most likely to respond as desired to the message. For a company, this could be the type of consumer most likely to buy a particular product or service, which takes into account interests, tastes and spending power. For a membership group, this could be potential members. For a campaign group, this could either be potential activists and supporters, or it could be people in authority with the ability to make decisions that promote a cause.</w:t>
      </w:r>
    </w:p>
    <w:p w:rsidR="003006AD" w:rsidRPr="003006AD" w:rsidRDefault="003006AD" w:rsidP="003006AD">
      <w:pPr>
        <w:pStyle w:val="Heading2"/>
        <w:shd w:val="clear" w:color="auto" w:fill="FFFFFF"/>
        <w:spacing w:before="0" w:beforeAutospacing="0" w:after="0" w:afterAutospacing="0" w:line="300" w:lineRule="atLeast"/>
        <w:textAlignment w:val="baseline"/>
        <w:rPr>
          <w:color w:val="000000"/>
          <w:sz w:val="23"/>
          <w:szCs w:val="23"/>
        </w:rPr>
      </w:pPr>
      <w:r w:rsidRPr="003006AD">
        <w:rPr>
          <w:color w:val="000000"/>
          <w:sz w:val="23"/>
          <w:szCs w:val="23"/>
        </w:rPr>
        <w:t>Other Considerations</w:t>
      </w:r>
    </w:p>
    <w:p w:rsidR="003006AD" w:rsidRDefault="003006AD" w:rsidP="003006AD">
      <w:pPr>
        <w:pStyle w:val="NormalWeb"/>
        <w:shd w:val="clear" w:color="auto" w:fill="FFFFFF"/>
        <w:spacing w:before="135" w:beforeAutospacing="0" w:after="135" w:afterAutospacing="0" w:line="384" w:lineRule="atLeast"/>
        <w:textAlignment w:val="baseline"/>
        <w:rPr>
          <w:rFonts w:ascii="Arial" w:hAnsi="Arial" w:cs="Arial"/>
          <w:color w:val="222222"/>
          <w:sz w:val="21"/>
          <w:szCs w:val="21"/>
        </w:rPr>
      </w:pPr>
      <w:r>
        <w:rPr>
          <w:rFonts w:ascii="Arial" w:hAnsi="Arial" w:cs="Arial"/>
          <w:color w:val="222222"/>
          <w:sz w:val="21"/>
          <w:szCs w:val="21"/>
        </w:rPr>
        <w:t>There are a wide range of other factors that can affect the success of a public relations campaign.</w:t>
      </w:r>
    </w:p>
    <w:p w:rsidR="003006AD" w:rsidRDefault="003006AD" w:rsidP="003006AD">
      <w:pPr>
        <w:pStyle w:val="NormalWeb"/>
        <w:numPr>
          <w:ilvl w:val="0"/>
          <w:numId w:val="13"/>
        </w:numPr>
        <w:shd w:val="clear" w:color="auto" w:fill="FFFFFF"/>
        <w:spacing w:before="135" w:beforeAutospacing="0" w:after="135" w:afterAutospacing="0" w:line="384" w:lineRule="atLeast"/>
        <w:textAlignment w:val="baseline"/>
        <w:rPr>
          <w:rFonts w:ascii="Arial" w:hAnsi="Arial" w:cs="Arial"/>
          <w:color w:val="222222"/>
          <w:sz w:val="21"/>
          <w:szCs w:val="21"/>
        </w:rPr>
      </w:pPr>
      <w:r>
        <w:rPr>
          <w:rFonts w:ascii="Arial" w:hAnsi="Arial" w:cs="Arial"/>
          <w:color w:val="222222"/>
          <w:sz w:val="21"/>
          <w:szCs w:val="21"/>
        </w:rPr>
        <w:t xml:space="preserve">One is that it operates to a planned budget and that the money is spent in the most effective way possible. </w:t>
      </w:r>
    </w:p>
    <w:p w:rsidR="003006AD" w:rsidRDefault="003006AD" w:rsidP="003006AD">
      <w:pPr>
        <w:pStyle w:val="NormalWeb"/>
        <w:numPr>
          <w:ilvl w:val="0"/>
          <w:numId w:val="13"/>
        </w:numPr>
        <w:shd w:val="clear" w:color="auto" w:fill="FFFFFF"/>
        <w:spacing w:before="135" w:beforeAutospacing="0" w:after="135" w:afterAutospacing="0" w:line="384" w:lineRule="atLeast"/>
        <w:textAlignment w:val="baseline"/>
        <w:rPr>
          <w:rFonts w:ascii="Arial" w:hAnsi="Arial" w:cs="Arial"/>
          <w:color w:val="222222"/>
          <w:sz w:val="21"/>
          <w:szCs w:val="21"/>
        </w:rPr>
      </w:pPr>
      <w:r>
        <w:rPr>
          <w:rFonts w:ascii="Arial" w:hAnsi="Arial" w:cs="Arial"/>
          <w:color w:val="222222"/>
          <w:sz w:val="21"/>
          <w:szCs w:val="21"/>
        </w:rPr>
        <w:lastRenderedPageBreak/>
        <w:t xml:space="preserve">Another is that it does not fall foul of any regulatory issues-- for example, by defaming somebody or by breaching rules on incentives offered to public figures. Public relations </w:t>
      </w:r>
      <w:proofErr w:type="gramStart"/>
      <w:r>
        <w:rPr>
          <w:rFonts w:ascii="Arial" w:hAnsi="Arial" w:cs="Arial"/>
          <w:color w:val="222222"/>
          <w:sz w:val="21"/>
          <w:szCs w:val="21"/>
        </w:rPr>
        <w:t>staff also need</w:t>
      </w:r>
      <w:proofErr w:type="gramEnd"/>
      <w:r>
        <w:rPr>
          <w:rFonts w:ascii="Arial" w:hAnsi="Arial" w:cs="Arial"/>
          <w:color w:val="222222"/>
          <w:sz w:val="21"/>
          <w:szCs w:val="21"/>
        </w:rPr>
        <w:t xml:space="preserve"> to plan carefully to make sure a message cannot be misinterpreted or cause offense.</w:t>
      </w:r>
      <w:bookmarkStart w:id="0" w:name="_GoBack"/>
      <w:bookmarkEnd w:id="0"/>
    </w:p>
    <w:sectPr w:rsidR="003006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A3004"/>
    <w:multiLevelType w:val="hybridMultilevel"/>
    <w:tmpl w:val="A9907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52C4C"/>
    <w:multiLevelType w:val="hybridMultilevel"/>
    <w:tmpl w:val="14F690D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0540B1F"/>
    <w:multiLevelType w:val="hybridMultilevel"/>
    <w:tmpl w:val="A62A47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501265"/>
    <w:multiLevelType w:val="hybridMultilevel"/>
    <w:tmpl w:val="B5A289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D56A4"/>
    <w:multiLevelType w:val="hybridMultilevel"/>
    <w:tmpl w:val="289AE8B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20B2703"/>
    <w:multiLevelType w:val="hybridMultilevel"/>
    <w:tmpl w:val="981609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9C3B7B"/>
    <w:multiLevelType w:val="hybridMultilevel"/>
    <w:tmpl w:val="21C2831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C214C6D"/>
    <w:multiLevelType w:val="hybridMultilevel"/>
    <w:tmpl w:val="886899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AB6890"/>
    <w:multiLevelType w:val="hybridMultilevel"/>
    <w:tmpl w:val="6E66A2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495B10"/>
    <w:multiLevelType w:val="hybridMultilevel"/>
    <w:tmpl w:val="603695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1E60CA2"/>
    <w:multiLevelType w:val="hybridMultilevel"/>
    <w:tmpl w:val="C9764B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0651F7"/>
    <w:multiLevelType w:val="hybridMultilevel"/>
    <w:tmpl w:val="74A689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0E35C6"/>
    <w:multiLevelType w:val="hybridMultilevel"/>
    <w:tmpl w:val="416EA11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3"/>
  </w:num>
  <w:num w:numId="3">
    <w:abstractNumId w:val="5"/>
  </w:num>
  <w:num w:numId="4">
    <w:abstractNumId w:val="9"/>
  </w:num>
  <w:num w:numId="5">
    <w:abstractNumId w:val="1"/>
  </w:num>
  <w:num w:numId="6">
    <w:abstractNumId w:val="12"/>
  </w:num>
  <w:num w:numId="7">
    <w:abstractNumId w:val="4"/>
  </w:num>
  <w:num w:numId="8">
    <w:abstractNumId w:val="6"/>
  </w:num>
  <w:num w:numId="9">
    <w:abstractNumId w:val="7"/>
  </w:num>
  <w:num w:numId="10">
    <w:abstractNumId w:val="8"/>
  </w:num>
  <w:num w:numId="11">
    <w:abstractNumId w:val="10"/>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69C"/>
    <w:rsid w:val="00006570"/>
    <w:rsid w:val="00292C50"/>
    <w:rsid w:val="002B603E"/>
    <w:rsid w:val="003006AD"/>
    <w:rsid w:val="003213E2"/>
    <w:rsid w:val="0064369C"/>
    <w:rsid w:val="006B5ADB"/>
    <w:rsid w:val="007D356C"/>
    <w:rsid w:val="00A01E89"/>
    <w:rsid w:val="00B11F45"/>
    <w:rsid w:val="00B625F6"/>
    <w:rsid w:val="00C272C2"/>
    <w:rsid w:val="00C3170B"/>
    <w:rsid w:val="00C32547"/>
    <w:rsid w:val="00FC35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006A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3E2"/>
    <w:pPr>
      <w:ind w:left="720"/>
      <w:contextualSpacing/>
    </w:pPr>
  </w:style>
  <w:style w:type="character" w:customStyle="1" w:styleId="Heading2Char">
    <w:name w:val="Heading 2 Char"/>
    <w:basedOn w:val="DefaultParagraphFont"/>
    <w:link w:val="Heading2"/>
    <w:uiPriority w:val="9"/>
    <w:rsid w:val="003006A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006A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006A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3E2"/>
    <w:pPr>
      <w:ind w:left="720"/>
      <w:contextualSpacing/>
    </w:pPr>
  </w:style>
  <w:style w:type="character" w:customStyle="1" w:styleId="Heading2Char">
    <w:name w:val="Heading 2 Char"/>
    <w:basedOn w:val="DefaultParagraphFont"/>
    <w:link w:val="Heading2"/>
    <w:uiPriority w:val="9"/>
    <w:rsid w:val="003006A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006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13498">
      <w:bodyDiv w:val="1"/>
      <w:marLeft w:val="0"/>
      <w:marRight w:val="0"/>
      <w:marTop w:val="0"/>
      <w:marBottom w:val="0"/>
      <w:divBdr>
        <w:top w:val="none" w:sz="0" w:space="0" w:color="auto"/>
        <w:left w:val="none" w:sz="0" w:space="0" w:color="auto"/>
        <w:bottom w:val="none" w:sz="0" w:space="0" w:color="auto"/>
        <w:right w:val="none" w:sz="0" w:space="0" w:color="auto"/>
      </w:divBdr>
    </w:div>
    <w:div w:id="190799058">
      <w:bodyDiv w:val="1"/>
      <w:marLeft w:val="0"/>
      <w:marRight w:val="0"/>
      <w:marTop w:val="0"/>
      <w:marBottom w:val="0"/>
      <w:divBdr>
        <w:top w:val="none" w:sz="0" w:space="0" w:color="auto"/>
        <w:left w:val="none" w:sz="0" w:space="0" w:color="auto"/>
        <w:bottom w:val="none" w:sz="0" w:space="0" w:color="auto"/>
        <w:right w:val="none" w:sz="0" w:space="0" w:color="auto"/>
      </w:divBdr>
    </w:div>
    <w:div w:id="835457750">
      <w:bodyDiv w:val="1"/>
      <w:marLeft w:val="0"/>
      <w:marRight w:val="0"/>
      <w:marTop w:val="0"/>
      <w:marBottom w:val="0"/>
      <w:divBdr>
        <w:top w:val="none" w:sz="0" w:space="0" w:color="auto"/>
        <w:left w:val="none" w:sz="0" w:space="0" w:color="auto"/>
        <w:bottom w:val="none" w:sz="0" w:space="0" w:color="auto"/>
        <w:right w:val="none" w:sz="0" w:space="0" w:color="auto"/>
      </w:divBdr>
    </w:div>
    <w:div w:id="211000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10</cp:revision>
  <dcterms:created xsi:type="dcterms:W3CDTF">2017-08-24T11:00:00Z</dcterms:created>
  <dcterms:modified xsi:type="dcterms:W3CDTF">2017-08-25T14:05:00Z</dcterms:modified>
</cp:coreProperties>
</file>